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D35" w:rsidRDefault="00022EF2">
      <w:pPr>
        <w:spacing w:after="0" w:line="408" w:lineRule="auto"/>
        <w:ind w:left="120"/>
        <w:jc w:val="center"/>
      </w:pPr>
      <w:bookmarkStart w:id="0" w:name="block-1618799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6546A" w:rsidRDefault="00022EF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‌М</w:t>
      </w:r>
      <w:r w:rsidR="0086546A">
        <w:rPr>
          <w:rFonts w:ascii="Times New Roman" w:hAnsi="Times New Roman"/>
          <w:b/>
          <w:color w:val="000000"/>
          <w:sz w:val="28"/>
        </w:rPr>
        <w:t>инистерство образования,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86546A">
        <w:rPr>
          <w:rFonts w:ascii="Times New Roman" w:hAnsi="Times New Roman"/>
          <w:b/>
          <w:color w:val="000000"/>
          <w:sz w:val="28"/>
        </w:rPr>
        <w:t xml:space="preserve">науки и молодёжной политики </w:t>
      </w:r>
    </w:p>
    <w:p w:rsidR="0086546A" w:rsidRDefault="008654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Краснодарского края.</w:t>
      </w:r>
    </w:p>
    <w:p w:rsidR="0086546A" w:rsidRDefault="0086546A" w:rsidP="0086546A">
      <w:pPr>
        <w:spacing w:after="0" w:line="408" w:lineRule="auto"/>
        <w:ind w:left="120"/>
        <w:jc w:val="center"/>
        <w:rPr>
          <w:sz w:val="28"/>
        </w:rPr>
      </w:pPr>
      <w:r>
        <w:rPr>
          <w:rFonts w:ascii="Times New Roman" w:hAnsi="Times New Roman"/>
          <w:b/>
          <w:color w:val="000000"/>
          <w:sz w:val="28"/>
        </w:rPr>
        <w:t>Администрация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0ff8209f-a031-4e38-b2e9-77222347598e"/>
      <w:r>
        <w:rPr>
          <w:rFonts w:ascii="Times New Roman" w:hAnsi="Times New Roman"/>
          <w:b/>
          <w:color w:val="000000"/>
          <w:sz w:val="28"/>
        </w:rPr>
        <w:t>муниципального образования Крымский район</w:t>
      </w:r>
      <w:bookmarkEnd w:id="1"/>
      <w:r>
        <w:rPr>
          <w:rFonts w:ascii="Times New Roman" w:hAnsi="Times New Roman"/>
          <w:b/>
          <w:color w:val="000000"/>
          <w:sz w:val="28"/>
        </w:rPr>
        <w:t>‌‌</w:t>
      </w:r>
    </w:p>
    <w:p w:rsidR="00323D35" w:rsidRDefault="0086546A" w:rsidP="008654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СОШ №1</w:t>
      </w:r>
    </w:p>
    <w:p w:rsidR="00A937FB" w:rsidRDefault="00A937FB" w:rsidP="00A937FB">
      <w:pPr>
        <w:spacing w:after="0" w:line="408" w:lineRule="auto"/>
        <w:rPr>
          <w:rFonts w:ascii="Times New Roman" w:hAnsi="Times New Roman"/>
          <w:b/>
          <w:color w:val="000000"/>
          <w:sz w:val="28"/>
        </w:rPr>
      </w:pPr>
    </w:p>
    <w:p w:rsidR="00A937FB" w:rsidRDefault="00A937FB" w:rsidP="00A937FB">
      <w:pPr>
        <w:spacing w:after="0" w:line="408" w:lineRule="auto"/>
        <w:rPr>
          <w:rFonts w:ascii="Times New Roman" w:hAnsi="Times New Roman"/>
          <w:b/>
          <w:color w:val="000000"/>
          <w:sz w:val="28"/>
        </w:rPr>
      </w:pPr>
    </w:p>
    <w:p w:rsidR="00A937FB" w:rsidRDefault="00F03B75" w:rsidP="00F03B75">
      <w:pPr>
        <w:spacing w:after="0" w:line="408" w:lineRule="auto"/>
        <w:rPr>
          <w:rFonts w:ascii="Times New Roman" w:hAnsi="Times New Roman"/>
          <w:color w:val="000000"/>
          <w:sz w:val="28"/>
        </w:rPr>
      </w:pPr>
      <w:r w:rsidRPr="00F03B75">
        <w:rPr>
          <w:rFonts w:ascii="Times New Roman" w:hAnsi="Times New Roman"/>
          <w:color w:val="000000"/>
          <w:sz w:val="28"/>
        </w:rPr>
        <w:t>РАССМОТРЕНО</w:t>
      </w:r>
      <w:r>
        <w:rPr>
          <w:rFonts w:ascii="Times New Roman" w:hAnsi="Times New Roman"/>
          <w:color w:val="000000"/>
          <w:sz w:val="28"/>
        </w:rPr>
        <w:t xml:space="preserve">                    СОГЛАСОВАННО</w:t>
      </w:r>
      <w:r w:rsidR="00A937FB">
        <w:rPr>
          <w:rFonts w:ascii="Times New Roman" w:hAnsi="Times New Roman"/>
          <w:color w:val="000000"/>
          <w:sz w:val="28"/>
        </w:rPr>
        <w:t xml:space="preserve">              УТВЕРЖДАЮ</w:t>
      </w:r>
    </w:p>
    <w:p w:rsidR="00F03B75" w:rsidRPr="00F03B75" w:rsidRDefault="00F03B75" w:rsidP="00F03B75">
      <w:pPr>
        <w:spacing w:after="0" w:line="408" w:lineRule="auto"/>
        <w:rPr>
          <w:rFonts w:ascii="Times New Roman" w:hAnsi="Times New Roman"/>
          <w:color w:val="000000"/>
          <w:sz w:val="28"/>
        </w:rPr>
      </w:pPr>
      <w:r w:rsidRPr="00F03B75">
        <w:rPr>
          <w:rFonts w:ascii="Times New Roman" w:hAnsi="Times New Roman"/>
          <w:color w:val="000000"/>
          <w:sz w:val="28"/>
        </w:rPr>
        <w:t>Руководитель ШМО</w:t>
      </w:r>
      <w:r w:rsidR="00A937FB">
        <w:rPr>
          <w:rFonts w:ascii="Times New Roman" w:hAnsi="Times New Roman"/>
          <w:color w:val="000000"/>
          <w:sz w:val="28"/>
        </w:rPr>
        <w:t xml:space="preserve">               </w:t>
      </w:r>
      <w:r>
        <w:rPr>
          <w:rFonts w:ascii="Times New Roman" w:hAnsi="Times New Roman"/>
          <w:color w:val="000000"/>
          <w:sz w:val="28"/>
        </w:rPr>
        <w:t>Председатель МС</w:t>
      </w:r>
      <w:r w:rsidR="00A937FB">
        <w:rPr>
          <w:rFonts w:ascii="Times New Roman" w:hAnsi="Times New Roman"/>
          <w:color w:val="000000"/>
          <w:sz w:val="28"/>
        </w:rPr>
        <w:t xml:space="preserve">                 </w:t>
      </w:r>
      <w:proofErr w:type="spellStart"/>
      <w:r w:rsidR="00A937FB">
        <w:rPr>
          <w:rFonts w:ascii="Times New Roman" w:hAnsi="Times New Roman"/>
          <w:color w:val="000000"/>
          <w:sz w:val="28"/>
        </w:rPr>
        <w:t>Дир</w:t>
      </w:r>
      <w:proofErr w:type="spellEnd"/>
      <w:r w:rsidR="00A937FB">
        <w:rPr>
          <w:rFonts w:ascii="Times New Roman" w:hAnsi="Times New Roman"/>
          <w:color w:val="000000"/>
          <w:sz w:val="28"/>
        </w:rPr>
        <w:t>. МБОУ СОШ №1</w:t>
      </w:r>
    </w:p>
    <w:p w:rsidR="00F03B75" w:rsidRPr="00F03B75" w:rsidRDefault="00F03B75" w:rsidP="00F03B75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___________________              __________________</w:t>
      </w:r>
      <w:r w:rsidR="00A937FB">
        <w:rPr>
          <w:rFonts w:ascii="Times New Roman" w:hAnsi="Times New Roman"/>
          <w:color w:val="000000"/>
          <w:sz w:val="28"/>
        </w:rPr>
        <w:t xml:space="preserve">         ___________________</w:t>
      </w:r>
    </w:p>
    <w:p w:rsidR="00F03B75" w:rsidRDefault="00F03B75" w:rsidP="00F03B75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 </w:t>
      </w:r>
      <w:proofErr w:type="spellStart"/>
      <w:r w:rsidRPr="00F03B75">
        <w:rPr>
          <w:rFonts w:ascii="Times New Roman" w:hAnsi="Times New Roman"/>
          <w:color w:val="000000"/>
          <w:sz w:val="28"/>
        </w:rPr>
        <w:t>Мусаелян</w:t>
      </w:r>
      <w:proofErr w:type="spellEnd"/>
      <w:r w:rsidRPr="00F03B75">
        <w:rPr>
          <w:rFonts w:ascii="Times New Roman" w:hAnsi="Times New Roman"/>
          <w:color w:val="000000"/>
          <w:sz w:val="28"/>
        </w:rPr>
        <w:t xml:space="preserve"> Э.М</w:t>
      </w:r>
      <w:r>
        <w:rPr>
          <w:rFonts w:ascii="Times New Roman" w:hAnsi="Times New Roman"/>
          <w:color w:val="000000"/>
          <w:sz w:val="28"/>
        </w:rPr>
        <w:t xml:space="preserve">                           Бутакова В.В.</w:t>
      </w:r>
      <w:r w:rsidR="00A937FB">
        <w:rPr>
          <w:rFonts w:ascii="Times New Roman" w:hAnsi="Times New Roman"/>
          <w:color w:val="000000"/>
          <w:sz w:val="28"/>
        </w:rPr>
        <w:t xml:space="preserve">                  </w:t>
      </w:r>
      <w:proofErr w:type="spellStart"/>
      <w:r w:rsidR="00A937FB">
        <w:rPr>
          <w:rFonts w:ascii="Times New Roman" w:hAnsi="Times New Roman"/>
          <w:color w:val="000000"/>
          <w:sz w:val="28"/>
        </w:rPr>
        <w:t>Першанова</w:t>
      </w:r>
      <w:proofErr w:type="spellEnd"/>
      <w:r w:rsidR="00A937FB">
        <w:rPr>
          <w:rFonts w:ascii="Times New Roman" w:hAnsi="Times New Roman"/>
          <w:color w:val="000000"/>
          <w:sz w:val="28"/>
        </w:rPr>
        <w:t xml:space="preserve"> Е.А.</w:t>
      </w:r>
    </w:p>
    <w:p w:rsidR="00F03B75" w:rsidRPr="00F03B75" w:rsidRDefault="00A937FB" w:rsidP="00F03B75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Приказ№1от</w:t>
      </w:r>
      <w:r w:rsidR="00F03B75">
        <w:rPr>
          <w:rFonts w:ascii="Times New Roman" w:hAnsi="Times New Roman"/>
          <w:color w:val="000000"/>
          <w:sz w:val="28"/>
        </w:rPr>
        <w:t xml:space="preserve"> «</w:t>
      </w:r>
      <w:proofErr w:type="gramStart"/>
      <w:r w:rsidR="00F03B75">
        <w:rPr>
          <w:rFonts w:ascii="Times New Roman" w:hAnsi="Times New Roman"/>
          <w:color w:val="000000"/>
          <w:sz w:val="28"/>
        </w:rPr>
        <w:t>29»08.23г.</w:t>
      </w:r>
      <w:proofErr w:type="gramEnd"/>
      <w:r>
        <w:rPr>
          <w:rFonts w:ascii="Times New Roman" w:hAnsi="Times New Roman"/>
          <w:color w:val="000000"/>
          <w:sz w:val="28"/>
        </w:rPr>
        <w:t xml:space="preserve">        Приказ№1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r>
        <w:rPr>
          <w:rFonts w:ascii="Times New Roman" w:hAnsi="Times New Roman"/>
          <w:color w:val="000000"/>
          <w:sz w:val="28"/>
        </w:rPr>
        <w:t>«</w:t>
      </w:r>
      <w:proofErr w:type="gramEnd"/>
      <w:r>
        <w:rPr>
          <w:rFonts w:ascii="Times New Roman" w:hAnsi="Times New Roman"/>
          <w:color w:val="000000"/>
          <w:sz w:val="28"/>
        </w:rPr>
        <w:t>29»08.23г</w:t>
      </w:r>
      <w:r>
        <w:rPr>
          <w:rFonts w:ascii="Times New Roman" w:hAnsi="Times New Roman"/>
          <w:color w:val="000000"/>
          <w:sz w:val="28"/>
        </w:rPr>
        <w:t xml:space="preserve">     Приказ№1 от</w:t>
      </w:r>
      <w:r>
        <w:rPr>
          <w:rFonts w:ascii="Times New Roman" w:hAnsi="Times New Roman"/>
          <w:color w:val="000000"/>
          <w:sz w:val="28"/>
        </w:rPr>
        <w:t xml:space="preserve">«29»08.23г          </w:t>
      </w:r>
      <w:r>
        <w:rPr>
          <w:rFonts w:ascii="Times New Roman" w:hAnsi="Times New Roman"/>
          <w:color w:val="000000"/>
          <w:sz w:val="28"/>
        </w:rPr>
        <w:t xml:space="preserve">     </w:t>
      </w:r>
    </w:p>
    <w:p w:rsidR="00F03B75" w:rsidRPr="00F03B75" w:rsidRDefault="00F03B75" w:rsidP="00F03B75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</w:p>
    <w:p w:rsidR="00F03B75" w:rsidRDefault="00F03B75" w:rsidP="008654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03B75" w:rsidRDefault="00F03B75" w:rsidP="008654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03B75" w:rsidRDefault="00F03B75" w:rsidP="008654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86546A" w:rsidRDefault="0086546A" w:rsidP="00A937FB">
      <w:pPr>
        <w:spacing w:after="0"/>
        <w:sectPr w:rsidR="0086546A" w:rsidSect="00A937FB">
          <w:pgSz w:w="11906" w:h="16383"/>
          <w:pgMar w:top="1134" w:right="851" w:bottom="1134" w:left="1418" w:header="720" w:footer="720" w:gutter="0"/>
          <w:cols w:space="720"/>
        </w:sectPr>
      </w:pPr>
    </w:p>
    <w:p w:rsidR="0086546A" w:rsidRDefault="0086546A" w:rsidP="00A937FB">
      <w:pPr>
        <w:spacing w:after="0"/>
        <w:sectPr w:rsidR="0086546A" w:rsidSect="0086546A">
          <w:type w:val="continuous"/>
          <w:pgSz w:w="11906" w:h="16383"/>
          <w:pgMar w:top="1134" w:right="850" w:bottom="1134" w:left="1701" w:header="720" w:footer="720" w:gutter="0"/>
          <w:cols w:num="3" w:space="720"/>
        </w:sectPr>
      </w:pPr>
    </w:p>
    <w:p w:rsidR="00323D35" w:rsidRDefault="00323D35" w:rsidP="00A937FB">
      <w:pPr>
        <w:spacing w:after="0"/>
      </w:pPr>
    </w:p>
    <w:p w:rsidR="00323D35" w:rsidRDefault="00323D35">
      <w:pPr>
        <w:spacing w:after="0"/>
        <w:ind w:left="120"/>
      </w:pPr>
    </w:p>
    <w:p w:rsidR="00323D35" w:rsidRDefault="00022EF2" w:rsidP="00A937FB">
      <w:pPr>
        <w:spacing w:after="0" w:line="408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23D35" w:rsidRDefault="00022EF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2182865)</w:t>
      </w:r>
    </w:p>
    <w:p w:rsidR="00323D35" w:rsidRDefault="00323D35">
      <w:pPr>
        <w:spacing w:after="0"/>
        <w:ind w:left="120"/>
        <w:jc w:val="center"/>
      </w:pPr>
    </w:p>
    <w:p w:rsidR="00323D35" w:rsidRDefault="00A937FB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022EF2">
        <w:rPr>
          <w:rFonts w:ascii="Times New Roman" w:hAnsi="Times New Roman"/>
          <w:b/>
          <w:color w:val="000000"/>
          <w:sz w:val="28"/>
        </w:rPr>
        <w:t>предмета «Технология»</w:t>
      </w:r>
    </w:p>
    <w:p w:rsidR="00A937FB" w:rsidRDefault="00A937FB" w:rsidP="00A937F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bookmarkStart w:id="2" w:name="8385f7dc-0ab0-4870-aa9c-d50d4a6594a1"/>
      <w:r>
        <w:rPr>
          <w:rFonts w:ascii="Times New Roman" w:hAnsi="Times New Roman"/>
          <w:color w:val="000000"/>
          <w:sz w:val="28"/>
        </w:rPr>
        <w:t>для обучающихся 5 – 8 классов</w:t>
      </w:r>
      <w:bookmarkStart w:id="3" w:name="_GoBack"/>
      <w:bookmarkEnd w:id="3"/>
    </w:p>
    <w:p w:rsidR="00A937FB" w:rsidRDefault="00A937FB" w:rsidP="00A937F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937FB" w:rsidRDefault="00A937FB" w:rsidP="00A937F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937FB" w:rsidRDefault="00A937FB" w:rsidP="00A937F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937FB" w:rsidRDefault="00A937FB" w:rsidP="00A937F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23D35" w:rsidRDefault="00A937FB" w:rsidP="00A937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Город </w:t>
      </w:r>
      <w:r w:rsidR="00022EF2">
        <w:rPr>
          <w:rFonts w:ascii="Times New Roman" w:hAnsi="Times New Roman"/>
          <w:b/>
          <w:color w:val="000000"/>
          <w:sz w:val="28"/>
        </w:rPr>
        <w:t>Крымск</w:t>
      </w:r>
      <w:bookmarkEnd w:id="2"/>
      <w:r w:rsidR="00022EF2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f49827c-e8f0-4c9a-abd2-415b465ab7b1"/>
      <w:r w:rsidR="00022EF2">
        <w:rPr>
          <w:rFonts w:ascii="Times New Roman" w:hAnsi="Times New Roman"/>
          <w:b/>
          <w:color w:val="000000"/>
          <w:sz w:val="28"/>
        </w:rPr>
        <w:t>2023 год</w:t>
      </w:r>
      <w:bookmarkEnd w:id="4"/>
      <w:r w:rsidR="00022EF2">
        <w:rPr>
          <w:rFonts w:ascii="Times New Roman" w:hAnsi="Times New Roman"/>
          <w:b/>
          <w:color w:val="000000"/>
          <w:sz w:val="28"/>
        </w:rPr>
        <w:t>‌</w:t>
      </w:r>
      <w:r w:rsidR="00022EF2">
        <w:rPr>
          <w:rFonts w:ascii="Times New Roman" w:hAnsi="Times New Roman"/>
          <w:color w:val="000000"/>
          <w:sz w:val="28"/>
        </w:rPr>
        <w:t>​</w:t>
      </w:r>
    </w:p>
    <w:p w:rsidR="00323D35" w:rsidRDefault="00022EF2" w:rsidP="00A937FB">
      <w:pPr>
        <w:spacing w:after="0"/>
        <w:jc w:val="both"/>
      </w:pPr>
      <w:bookmarkStart w:id="5" w:name="block-1618799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23D35" w:rsidRDefault="00323D35">
      <w:pPr>
        <w:spacing w:after="0"/>
        <w:ind w:left="120"/>
        <w:jc w:val="both"/>
      </w:pP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подхода в реализации содержания.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технологии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>
        <w:rPr>
          <w:rFonts w:ascii="Times New Roman" w:hAnsi="Times New Roman"/>
          <w:color w:val="000000"/>
          <w:sz w:val="28"/>
        </w:rPr>
        <w:t>агро</w:t>
      </w:r>
      <w:proofErr w:type="spellEnd"/>
      <w:r>
        <w:rPr>
          <w:rFonts w:ascii="Times New Roman" w:hAnsi="Times New Roman"/>
          <w:color w:val="000000"/>
          <w:sz w:val="28"/>
        </w:rPr>
        <w:t>- и биотехнологии, обработка пищевых продуктов.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конкретизирует содержание, предметные,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личностные результаты.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:rsidR="00323D35" w:rsidRDefault="00022EF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овладение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знаниями, умениями и опытом деятельности в предметной области «Технология»;</w:t>
      </w:r>
    </w:p>
    <w:p w:rsidR="00323D35" w:rsidRDefault="00022EF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овладение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>
        <w:rPr>
          <w:rFonts w:ascii="Times New Roman" w:hAnsi="Times New Roman"/>
          <w:color w:val="000000"/>
          <w:sz w:val="28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323D35" w:rsidRDefault="00022EF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формирование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23D35" w:rsidRDefault="00022EF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формирование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23D35" w:rsidRDefault="00022EF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развитие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Основной методический принцип программы по технологии: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B5466A" w:rsidRDefault="00B5466A" w:rsidP="00B546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5466A" w:rsidRDefault="00B5466A" w:rsidP="00B546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5466A" w:rsidRDefault="00B5466A" w:rsidP="00B546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5466A" w:rsidRDefault="00B5466A" w:rsidP="00B546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5466A" w:rsidRDefault="00B5466A" w:rsidP="00B546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5466A" w:rsidRDefault="00B5466A" w:rsidP="00B546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5466A" w:rsidRDefault="00B5466A" w:rsidP="00B546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23D35" w:rsidRDefault="00B5466A" w:rsidP="00B546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Инвариантные модули программы по технологии</w:t>
      </w:r>
    </w:p>
    <w:p w:rsidR="00B5466A" w:rsidRDefault="00B5466A" w:rsidP="00B5466A">
      <w:pPr>
        <w:spacing w:after="0"/>
        <w:ind w:left="120"/>
        <w:jc w:val="center"/>
      </w:pP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Особенностью современной </w:t>
      </w:r>
      <w:proofErr w:type="spellStart"/>
      <w:r>
        <w:rPr>
          <w:rFonts w:ascii="Times New Roman" w:hAnsi="Times New Roman"/>
          <w:color w:val="000000"/>
          <w:sz w:val="28"/>
        </w:rPr>
        <w:t>техносферы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323D35" w:rsidRDefault="00022EF2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B5466A" w:rsidRDefault="00B5466A">
      <w:pPr>
        <w:spacing w:after="0"/>
        <w:ind w:firstLine="600"/>
        <w:jc w:val="both"/>
      </w:pPr>
    </w:p>
    <w:p w:rsidR="00B5466A" w:rsidRPr="00B5466A" w:rsidRDefault="00022EF2" w:rsidP="00B5466A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</w:t>
      </w:r>
      <w:r>
        <w:rPr>
          <w:rFonts w:ascii="Times New Roman" w:hAnsi="Times New Roman"/>
          <w:color w:val="000000"/>
          <w:sz w:val="28"/>
        </w:rPr>
        <w:lastRenderedPageBreak/>
        <w:t>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>
        <w:rPr>
          <w:rFonts w:ascii="Times New Roman" w:hAnsi="Times New Roman"/>
          <w:color w:val="000000"/>
          <w:sz w:val="28"/>
        </w:rPr>
        <w:t>техносферы</w:t>
      </w:r>
      <w:proofErr w:type="spellEnd"/>
      <w:r>
        <w:rPr>
          <w:rFonts w:ascii="Times New Roman" w:hAnsi="Times New Roman"/>
          <w:color w:val="000000"/>
          <w:sz w:val="28"/>
        </w:rPr>
        <w:t>, и направлены на решение задачи укрепления кадрового потенциала российского производства.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323D35" w:rsidRDefault="00022EF2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Модуль «3D-моделирование,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323D35" w:rsidRDefault="00022EF2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022EF2" w:rsidRDefault="00022EF2">
      <w:pPr>
        <w:spacing w:after="0"/>
        <w:ind w:firstLine="600"/>
        <w:jc w:val="both"/>
      </w:pPr>
    </w:p>
    <w:p w:rsidR="00B5466A" w:rsidRDefault="00B5466A" w:rsidP="00022EF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5466A" w:rsidRDefault="00B5466A" w:rsidP="00022EF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23D35" w:rsidRDefault="00B5466A" w:rsidP="00022EF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Вариативные модули программы по технологии</w:t>
      </w:r>
    </w:p>
    <w:p w:rsidR="00323D35" w:rsidRDefault="00022EF2" w:rsidP="00022EF2">
      <w:pPr>
        <w:spacing w:after="0"/>
        <w:ind w:firstLine="60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022EF2" w:rsidRDefault="00022EF2" w:rsidP="00022EF2">
      <w:pPr>
        <w:spacing w:after="0"/>
        <w:ind w:firstLine="600"/>
        <w:jc w:val="center"/>
      </w:pPr>
    </w:p>
    <w:p w:rsidR="00323D35" w:rsidRDefault="00022EF2" w:rsidP="00022EF2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323D35" w:rsidRDefault="00022EF2" w:rsidP="00022EF2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В курсе технологии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связей:</w:t>
      </w:r>
    </w:p>
    <w:p w:rsidR="00323D35" w:rsidRDefault="00022EF2" w:rsidP="00022EF2">
      <w:pPr>
        <w:spacing w:after="0"/>
        <w:ind w:firstLine="709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 xml:space="preserve"> алгеброй и геометрией при изучении модулей «Компьютерная графика. Черчение», «3D-моделирование, </w:t>
      </w:r>
      <w:proofErr w:type="spellStart"/>
      <w:r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323D35" w:rsidRDefault="00022EF2" w:rsidP="00022EF2">
      <w:pPr>
        <w:spacing w:after="0"/>
        <w:ind w:firstLine="709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 xml:space="preserve"> химией при освоении разделов, связанных с технологиями химической промышленности в инвариантных модулях;</w:t>
      </w:r>
    </w:p>
    <w:p w:rsidR="00323D35" w:rsidRDefault="00022EF2" w:rsidP="00022EF2">
      <w:pPr>
        <w:spacing w:after="0"/>
        <w:ind w:firstLine="709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 xml:space="preserve">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323D35" w:rsidRDefault="00022EF2" w:rsidP="00022EF2">
      <w:pPr>
        <w:spacing w:after="0"/>
        <w:ind w:firstLine="709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 xml:space="preserve"> физикой при освоении моделей машин и механизмов, модуля «Робототехника», «3D-моделирование, </w:t>
      </w:r>
      <w:proofErr w:type="spellStart"/>
      <w:r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323D35" w:rsidRDefault="00022EF2" w:rsidP="00022EF2">
      <w:pPr>
        <w:spacing w:after="0"/>
        <w:ind w:firstLine="709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323D35" w:rsidRDefault="00022EF2" w:rsidP="00022EF2">
      <w:pPr>
        <w:spacing w:after="0"/>
        <w:ind w:firstLine="709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 xml:space="preserve">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323D35" w:rsidRDefault="00022EF2" w:rsidP="00022EF2">
      <w:pPr>
        <w:spacing w:after="0"/>
        <w:ind w:firstLine="709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обществознанием при освоении темы «Технология и мир. Современная </w:t>
      </w:r>
      <w:proofErr w:type="spellStart"/>
      <w:r>
        <w:rPr>
          <w:rFonts w:ascii="Times New Roman" w:hAnsi="Times New Roman"/>
          <w:color w:val="000000"/>
          <w:sz w:val="28"/>
        </w:rPr>
        <w:t>техносфера</w:t>
      </w:r>
      <w:proofErr w:type="spellEnd"/>
      <w:r>
        <w:rPr>
          <w:rFonts w:ascii="Times New Roman" w:hAnsi="Times New Roman"/>
          <w:color w:val="000000"/>
          <w:sz w:val="28"/>
        </w:rPr>
        <w:t>» в инвариантном модуле «Производство и технологии».</w:t>
      </w:r>
    </w:p>
    <w:p w:rsidR="00323D35" w:rsidRDefault="00022EF2" w:rsidP="00022EF2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неделю).</w:t>
      </w:r>
    </w:p>
    <w:p w:rsidR="00323D35" w:rsidRDefault="00323D35" w:rsidP="00022EF2">
      <w:pPr>
        <w:ind w:firstLine="709"/>
        <w:jc w:val="both"/>
        <w:sectPr w:rsidR="00323D35" w:rsidSect="0086546A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323D35" w:rsidRDefault="00B5466A" w:rsidP="00022EF2">
      <w:pPr>
        <w:spacing w:after="0" w:line="264" w:lineRule="auto"/>
        <w:ind w:firstLine="600"/>
        <w:jc w:val="center"/>
      </w:pPr>
      <w:bookmarkStart w:id="6" w:name="block-1618799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323D35" w:rsidRDefault="00B5466A" w:rsidP="00022EF2">
      <w:pPr>
        <w:spacing w:after="0" w:line="264" w:lineRule="auto"/>
        <w:ind w:firstLine="600"/>
        <w:jc w:val="center"/>
      </w:pPr>
      <w:bookmarkStart w:id="7" w:name="_Toc141791714"/>
      <w:bookmarkEnd w:id="7"/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323D35" w:rsidRDefault="00022EF2" w:rsidP="00022EF2">
      <w:pPr>
        <w:spacing w:after="0" w:line="264" w:lineRule="auto"/>
        <w:ind w:firstLine="600"/>
        <w:jc w:val="center"/>
      </w:pPr>
      <w:bookmarkStart w:id="8" w:name="_Toc141791715"/>
      <w:bookmarkEnd w:id="8"/>
      <w:r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и техника. Роль техники в производственной деятельности человека.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Когнитивные технологии: мозговой штурм, метод интеллект-карт, метод фокальных объектов и другие.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Какие бывают профессии.</w:t>
      </w:r>
    </w:p>
    <w:p w:rsidR="00323D35" w:rsidRDefault="00022EF2" w:rsidP="00B5466A">
      <w:pPr>
        <w:spacing w:after="0" w:line="264" w:lineRule="auto"/>
        <w:ind w:firstLine="600"/>
        <w:jc w:val="both"/>
      </w:pPr>
      <w:bookmarkStart w:id="9" w:name="_Toc141791717"/>
      <w:bookmarkEnd w:id="9"/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:rsidR="00323D35" w:rsidRDefault="00022EF2" w:rsidP="00B5466A">
      <w:pPr>
        <w:spacing w:after="0" w:line="264" w:lineRule="auto"/>
        <w:ind w:firstLine="600"/>
        <w:jc w:val="both"/>
      </w:pPr>
      <w:bookmarkStart w:id="10" w:name="_Toc141791718"/>
      <w:bookmarkEnd w:id="10"/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323D35" w:rsidRDefault="00022EF2" w:rsidP="00B546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Цифровизация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производства. Цифровые технологии и способы обработки информации.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Понятие высокотехнологичных отраслей. «Высокие технологии» двойного назначения.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Современная </w:t>
      </w:r>
      <w:proofErr w:type="spellStart"/>
      <w:r>
        <w:rPr>
          <w:rFonts w:ascii="Times New Roman" w:hAnsi="Times New Roman"/>
          <w:color w:val="000000"/>
          <w:sz w:val="28"/>
        </w:rPr>
        <w:t>техносфера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Проблема взаимодействия природы и </w:t>
      </w:r>
      <w:proofErr w:type="spellStart"/>
      <w:r>
        <w:rPr>
          <w:rFonts w:ascii="Times New Roman" w:hAnsi="Times New Roman"/>
          <w:color w:val="000000"/>
          <w:sz w:val="28"/>
        </w:rPr>
        <w:t>техносферы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23D35" w:rsidRDefault="00022EF2" w:rsidP="00B546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:rsidR="00323D35" w:rsidRDefault="00022EF2">
      <w:pPr>
        <w:spacing w:after="0" w:line="264" w:lineRule="auto"/>
        <w:ind w:firstLine="600"/>
        <w:jc w:val="both"/>
      </w:pPr>
      <w:bookmarkStart w:id="11" w:name="_Toc141791719"/>
      <w:bookmarkEnd w:id="11"/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и его виды.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:rsidR="00323D35" w:rsidRDefault="00022EF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Выбор профессии в зависимости от интересов и способностей человека.</w:t>
      </w:r>
    </w:p>
    <w:p w:rsidR="00B5466A" w:rsidRDefault="00B5466A">
      <w:pPr>
        <w:spacing w:after="0" w:line="264" w:lineRule="auto"/>
        <w:ind w:firstLine="600"/>
        <w:jc w:val="both"/>
      </w:pPr>
    </w:p>
    <w:p w:rsidR="00323D35" w:rsidRDefault="00022EF2" w:rsidP="00B5466A">
      <w:pPr>
        <w:spacing w:after="0" w:line="264" w:lineRule="auto"/>
        <w:ind w:firstLine="600"/>
        <w:jc w:val="center"/>
      </w:pPr>
      <w:bookmarkStart w:id="12" w:name="_Toc141791720"/>
      <w:bookmarkStart w:id="13" w:name="_Toc141791721"/>
      <w:bookmarkEnd w:id="12"/>
      <w:bookmarkEnd w:id="13"/>
      <w:r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323D35" w:rsidRDefault="00022EF2" w:rsidP="00B5466A">
      <w:pPr>
        <w:spacing w:after="0" w:line="264" w:lineRule="auto"/>
        <w:ind w:firstLine="60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древесины.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пищевых продуктов.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«Питание и здоровье человека».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323D35" w:rsidRDefault="00022EF2">
      <w:pPr>
        <w:spacing w:after="0" w:line="264" w:lineRule="auto"/>
        <w:ind w:firstLine="600"/>
        <w:jc w:val="both"/>
      </w:pPr>
      <w:bookmarkStart w:id="14" w:name="_Toc141791723"/>
      <w:bookmarkEnd w:id="14"/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металлов.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текстильные материалы, получение и свойства.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323D35" w:rsidRDefault="00022EF2">
      <w:pPr>
        <w:spacing w:after="0" w:line="264" w:lineRule="auto"/>
        <w:ind w:firstLine="600"/>
        <w:jc w:val="both"/>
      </w:pPr>
      <w:bookmarkStart w:id="15" w:name="_Toc141791724"/>
      <w:bookmarkEnd w:id="15"/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323D35" w:rsidRDefault="00022EF2">
      <w:pPr>
        <w:spacing w:after="0" w:line="264" w:lineRule="auto"/>
        <w:ind w:firstLine="600"/>
        <w:jc w:val="both"/>
      </w:pPr>
      <w:bookmarkStart w:id="16" w:name="_Toc141791725"/>
      <w:bookmarkEnd w:id="16"/>
      <w:r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Робототехнический конструктор и комплектующие.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323D35" w:rsidRDefault="00022EF2">
      <w:pPr>
        <w:spacing w:after="0" w:line="264" w:lineRule="auto"/>
        <w:ind w:firstLine="600"/>
        <w:jc w:val="both"/>
      </w:pPr>
      <w:bookmarkStart w:id="17" w:name="_Toc141791727"/>
      <w:bookmarkEnd w:id="17"/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Сборка мобильного робота.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323D35" w:rsidRDefault="00022EF2">
      <w:pPr>
        <w:spacing w:after="0" w:line="264" w:lineRule="auto"/>
        <w:ind w:firstLine="600"/>
        <w:jc w:val="both"/>
      </w:pPr>
      <w:bookmarkStart w:id="18" w:name="_Toc141791728"/>
      <w:bookmarkEnd w:id="18"/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323D35" w:rsidRDefault="00022EF2">
      <w:pPr>
        <w:spacing w:after="0" w:line="264" w:lineRule="auto"/>
        <w:ind w:firstLine="600"/>
        <w:jc w:val="both"/>
      </w:pPr>
      <w:bookmarkStart w:id="19" w:name="_Toc141791729"/>
      <w:bookmarkEnd w:id="19"/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принципы теории автоматического управления и регулирования. Обратная связь.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323D35" w:rsidRDefault="00022EF2">
      <w:pPr>
        <w:spacing w:after="0" w:line="264" w:lineRule="auto"/>
        <w:ind w:firstLine="600"/>
        <w:jc w:val="both"/>
      </w:pPr>
      <w:bookmarkStart w:id="20" w:name="_Toc141791730"/>
      <w:bookmarkEnd w:id="20"/>
      <w:r>
        <w:rPr>
          <w:rFonts w:ascii="Times New Roman" w:hAnsi="Times New Roman"/>
          <w:b/>
          <w:color w:val="000000"/>
          <w:sz w:val="28"/>
        </w:rPr>
        <w:t xml:space="preserve">Модуль «3D-моделирование,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объёмных моделей с помощью компьютерных программ.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323D35" w:rsidRDefault="00022EF2">
      <w:pPr>
        <w:spacing w:after="0" w:line="264" w:lineRule="auto"/>
        <w:ind w:firstLine="600"/>
        <w:jc w:val="both"/>
      </w:pPr>
      <w:bookmarkStart w:id="21" w:name="_Toc141791733"/>
      <w:bookmarkEnd w:id="21"/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3D-моделирование как технология создания визуальных моделей.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</w:t>
      </w:r>
      <w:proofErr w:type="spellStart"/>
      <w:r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color w:val="000000"/>
          <w:sz w:val="28"/>
        </w:rPr>
        <w:t>». Создание цифровой объёмной модели.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323D35" w:rsidRDefault="00022EF2">
      <w:pPr>
        <w:spacing w:after="0" w:line="264" w:lineRule="auto"/>
        <w:ind w:firstLine="600"/>
        <w:jc w:val="both"/>
      </w:pPr>
      <w:bookmarkStart w:id="22" w:name="_Toc141791734"/>
      <w:bookmarkStart w:id="23" w:name="_Toc141791735"/>
      <w:bookmarkEnd w:id="22"/>
      <w:bookmarkEnd w:id="23"/>
      <w:r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чертежа.</w:t>
      </w:r>
    </w:p>
    <w:p w:rsidR="00323D35" w:rsidRDefault="00022EF2">
      <w:pPr>
        <w:spacing w:after="0" w:line="264" w:lineRule="auto"/>
        <w:ind w:firstLine="600"/>
        <w:jc w:val="both"/>
      </w:pPr>
      <w:bookmarkStart w:id="24" w:name="_Toc141791737"/>
      <w:bookmarkEnd w:id="24"/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Стандарты оформления.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323D35" w:rsidRDefault="00022EF2">
      <w:pPr>
        <w:spacing w:after="0" w:line="264" w:lineRule="auto"/>
        <w:ind w:firstLine="600"/>
        <w:jc w:val="both"/>
      </w:pPr>
      <w:bookmarkStart w:id="25" w:name="_Toc141791738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323D35" w:rsidRDefault="00022EF2">
      <w:pPr>
        <w:spacing w:after="0" w:line="264" w:lineRule="auto"/>
        <w:ind w:firstLine="600"/>
        <w:jc w:val="both"/>
      </w:pPr>
      <w:bookmarkStart w:id="26" w:name="_Toc141791739"/>
      <w:bookmarkEnd w:id="26"/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3D-модели и сборочные чертежи.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создания 3D-модели.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323D35" w:rsidRDefault="00022EF2">
      <w:pPr>
        <w:spacing w:after="0" w:line="264" w:lineRule="auto"/>
        <w:ind w:firstLine="600"/>
        <w:jc w:val="both"/>
      </w:pPr>
      <w:bookmarkStart w:id="27" w:name="_Toc141791740"/>
      <w:bookmarkStart w:id="28" w:name="_Toc141791741"/>
      <w:bookmarkEnd w:id="27"/>
      <w:bookmarkEnd w:id="28"/>
      <w:r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323D35" w:rsidRDefault="00022EF2">
      <w:pPr>
        <w:spacing w:after="0" w:line="264" w:lineRule="auto"/>
        <w:ind w:firstLine="600"/>
        <w:jc w:val="both"/>
      </w:pPr>
      <w:bookmarkStart w:id="29" w:name="_Toc141791744"/>
      <w:bookmarkEnd w:id="29"/>
      <w:r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Цифровая ферма: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автоматическое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кормление животных;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автоматическая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дойка;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уборка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помещения и другое.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Зоотехник, </w:t>
      </w:r>
      <w:proofErr w:type="spellStart"/>
      <w:r>
        <w:rPr>
          <w:rFonts w:ascii="Times New Roman" w:hAnsi="Times New Roman"/>
          <w:color w:val="000000"/>
          <w:sz w:val="28"/>
        </w:rPr>
        <w:t>зооинженер</w:t>
      </w:r>
      <w:proofErr w:type="spellEnd"/>
      <w:r>
        <w:rPr>
          <w:rFonts w:ascii="Times New Roman" w:hAnsi="Times New Roman"/>
          <w:color w:val="000000"/>
          <w:sz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323D35" w:rsidRDefault="00022EF2">
      <w:pPr>
        <w:spacing w:after="0" w:line="264" w:lineRule="auto"/>
        <w:ind w:firstLine="600"/>
        <w:jc w:val="both"/>
      </w:pPr>
      <w:bookmarkStart w:id="30" w:name="_Toc141791746"/>
      <w:bookmarkEnd w:id="30"/>
      <w:r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Выращивание растений на школьном/приусадебном участке.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анализаторы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почвы c использованием спутниковой системы навигации;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автоматизация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тепличного хозяйства;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применение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роботов-манипуляторов для уборки урожая;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внесение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удобрения на основе данных от азотно-спектральных датчиков;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критических точек полей с помощью спутниковых снимков;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БПЛА и другое.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>
        <w:rPr>
          <w:rFonts w:ascii="Times New Roman" w:hAnsi="Times New Roman"/>
          <w:color w:val="000000"/>
          <w:sz w:val="28"/>
        </w:rPr>
        <w:t>агроинженер</w:t>
      </w:r>
      <w:proofErr w:type="spellEnd"/>
      <w:r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323D35" w:rsidRDefault="00323D35">
      <w:pPr>
        <w:sectPr w:rsidR="00323D35">
          <w:pgSz w:w="11906" w:h="16383"/>
          <w:pgMar w:top="1134" w:right="850" w:bottom="1134" w:left="1701" w:header="720" w:footer="720" w:gutter="0"/>
          <w:cols w:space="720"/>
        </w:sectPr>
      </w:pPr>
    </w:p>
    <w:p w:rsidR="00323D35" w:rsidRPr="00B5466A" w:rsidRDefault="00B5466A" w:rsidP="00B5466A">
      <w:pPr>
        <w:spacing w:after="0" w:line="264" w:lineRule="auto"/>
        <w:ind w:firstLine="600"/>
        <w:jc w:val="center"/>
        <w:rPr>
          <w:rFonts w:ascii="Times New Roman" w:hAnsi="Times New Roman"/>
          <w:sz w:val="28"/>
        </w:rPr>
      </w:pPr>
      <w:bookmarkStart w:id="31" w:name="block-16187993"/>
      <w:bookmarkEnd w:id="6"/>
      <w:r w:rsidRPr="00B5466A">
        <w:rPr>
          <w:rFonts w:ascii="Times New Roman" w:hAnsi="Times New Roman"/>
          <w:sz w:val="28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B5466A" w:rsidRDefault="00B5466A" w:rsidP="00B5466A">
      <w:pPr>
        <w:spacing w:after="0" w:line="264" w:lineRule="auto"/>
        <w:ind w:firstLine="600"/>
        <w:jc w:val="center"/>
      </w:pPr>
    </w:p>
    <w:p w:rsidR="00323D35" w:rsidRDefault="00B5466A">
      <w:pPr>
        <w:spacing w:after="0" w:line="264" w:lineRule="auto"/>
        <w:ind w:firstLine="600"/>
        <w:jc w:val="both"/>
      </w:pPr>
      <w:bookmarkStart w:id="32" w:name="_Toc141791749"/>
      <w:bookmarkEnd w:id="32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интереса к истории и современному состоянию российской науки и технологии;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ценностное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отношение к достижениям российских инженеров и учёных.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готовность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важности морально-этических принципов в деятельности, связанной с реализацией технологий;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освоение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восприятие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эстетических качеств предметов труда;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создавать эстетически значимые изделия из различных 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роли художественной культуры как средства коммуникации и самовыражения в современном обществе.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ценности науки как фундамента технологий;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развитие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интереса к исследовательской деятельности, реализации на практике достижений науки.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ценности безопасного образа жизни в современном технологическом мире, важности правил безопасной работы с инструментами;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распознавать информационные угрозы и осуществлять защиту личности от этих угроз.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уважение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труду, трудящимся, результатам труда (своего и других людей);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ориентация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готовность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ориентироваться в мире современных профессий;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осознанно выбирать индивидуальную траекторию развития с учётом личных и общественных интересов, потребностей;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ориентация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достижение выдающихся результатов в профессиональной деятельности.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воспитание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бережного отношения к окружающей среде, понимание необходимости соблюдения баланса между природой и </w:t>
      </w:r>
      <w:proofErr w:type="spellStart"/>
      <w:r>
        <w:rPr>
          <w:rFonts w:ascii="Times New Roman" w:hAnsi="Times New Roman"/>
          <w:color w:val="000000"/>
          <w:sz w:val="28"/>
        </w:rPr>
        <w:t>техносферой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пределов преобразовательной деятельности человека.</w:t>
      </w:r>
    </w:p>
    <w:p w:rsidR="00B5466A" w:rsidRDefault="00B5466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bookmarkStart w:id="33" w:name="_Toc141791750"/>
      <w:bookmarkEnd w:id="33"/>
    </w:p>
    <w:p w:rsidR="00323D35" w:rsidRDefault="00B546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результаты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B5466A" w:rsidRDefault="00B5466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существенные признаки природных и рукотворных объектов;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устанавливать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существенный признак классификации, основание для обобщения и сравнения;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закономерности и противоречия в рассматриваемых фактах, данных и наблюдениях, относящихся к внешнему миру;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причинно-следственные связи при изучении природных явлений и процессов, а также процессов, происходящих в </w:t>
      </w:r>
      <w:proofErr w:type="spellStart"/>
      <w:r>
        <w:rPr>
          <w:rFonts w:ascii="Times New Roman" w:hAnsi="Times New Roman"/>
          <w:color w:val="000000"/>
          <w:sz w:val="28"/>
        </w:rPr>
        <w:t>техносфере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выбирать способ решения поставленной задачи, используя для этого необходимые материалы, инструменты и технологии.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вопросы как исследовательский инструмент познания;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формировать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запросы к информационной системе с целью получения необходимой информации;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полноту, достоверность и актуальность полученной информации;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опытным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путём изучать свойства различных 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овладевать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строить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оценивать модели объектов, явлений и процессов;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оценивать правильность выполнения учебной задачи, собственные возможности её решения;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прогнозировать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поведение технической системы, в том числе с учётом синергетических эффектов.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форму представления информации в зависимости от поставленной задачи;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различие между данными, информацией и знаниями;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начальными навыками работы с «большими данными»;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технологией трансформации данных в информацию, информации в знания.</w:t>
      </w:r>
    </w:p>
    <w:p w:rsidR="00B5466A" w:rsidRDefault="00B5466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делать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выбор и брать ответственность за решение.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давать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адекватную оценку ситуации и предлагать план её изменения;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причины достижения (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вносить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необходимые коррективы в деятельность по решению задачи или по осуществлению проекта;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соответствие результата цели и условиям и при необходимости корректировать цель и процесс её достижения.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принятия себя и других: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признавать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своё право на ошибку при решении задач или при реализации проекта, такое же право другого на подобные ошибки.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>
        <w:rPr>
          <w:rFonts w:ascii="Times New Roman" w:hAnsi="Times New Roman"/>
          <w:b/>
          <w:i/>
          <w:color w:val="000000"/>
          <w:sz w:val="28"/>
        </w:rPr>
        <w:t>общения</w:t>
      </w:r>
      <w:r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 ходе обсуждения учебного материала, планирования и осуществления учебного проекта;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рамках публичного представления результатов проектной деятельности;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 ходе совместного решения задачи с использованием облачных сервисов;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 ходе общения с представителями других культур, в частности в социальных сетях.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использовать преимущества командной работы при реализации учебного проекта;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необходимость выработки знаково-символических средств как необходимого условия успешной проектной деятельности;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адекватно интерпретировать высказывания собеседника – участника совместной деятельности;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навыками отстаивания своей точки зрения, используя при этом законы логики;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распознавать некорректную аргументацию.</w:t>
      </w:r>
    </w:p>
    <w:p w:rsidR="00323D35" w:rsidRDefault="00022EF2">
      <w:pPr>
        <w:spacing w:after="0" w:line="264" w:lineRule="auto"/>
        <w:ind w:firstLine="600"/>
        <w:jc w:val="both"/>
      </w:pPr>
      <w:bookmarkStart w:id="34" w:name="_Toc141791751"/>
      <w:bookmarkEnd w:id="34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организовывать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рабочее место в соответствии с изучаемой технологией;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соблюдать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грамотно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осознанно выполнять технологические операции в соответствии с изучаемой технологией.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технологии;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потребности человека;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естественные (природные) и искусственные материалы;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анализировать свойства 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классифицировать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технику, описывать назначение техники;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предметы труда в различных видах материального производства;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метод мозгового штурма, метод интеллект-карт, метод фокальных объектов и другие методы;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метод учебного проектирования, выполнять учебные проекты;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профессии.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6 классе: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машины и механизмы;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конструировать</w:t>
      </w:r>
      <w:proofErr w:type="gramEnd"/>
      <w:r>
        <w:rPr>
          <w:rFonts w:ascii="Times New Roman" w:hAnsi="Times New Roman"/>
          <w:color w:val="000000"/>
          <w:sz w:val="28"/>
        </w:rPr>
        <w:t>, оценивать и использовать модели в познавательной и практической деятельности;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разрабатывать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несложную технологическую, конструкторскую документацию для выполнения творческих проектных задач;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предлагать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варианты усовершенствования конструкций;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предметы труда в различных видах материального производства;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современных технологий и определять перспективы их развития.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приводить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примеры развития технологий;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приводить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примеры эстетичных промышленных изделий;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народные промыслы и ремёсла России;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производства и производственные процессы;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современные и перспективные технологии;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области применения технологий, понимать их возможности и ограничения;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условия и риски применимости технологий с позиций экологических последствий;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выявлять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экологические проблемы;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виды транспорта, оценивать перспективы развития;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технологии на транспорте, транспортную логистику.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общие принципы управления;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возможности и сферу применения современных технологий;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технологии получения, преобразования и использования энергии;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биотехнологии, их применение;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направления развития и особенности перспективных технологий;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предлагать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предпринимательские идеи, обосновывать их решение;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проблему, анализировать потребности в продукте;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 профессий, связанных с изучаемыми технологиями, их востребованность на рынке труда.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</w:t>
      </w:r>
      <w:proofErr w:type="gramEnd"/>
      <w:r>
        <w:rPr>
          <w:rFonts w:ascii="Times New Roman" w:hAnsi="Times New Roman"/>
          <w:color w:val="000000"/>
          <w:sz w:val="28"/>
        </w:rPr>
        <w:t>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виды бумаги, её свойства, получение и применение;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народные промыслы по обработке древесины;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свойства конструкционных 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материалы для изготовления изделий с учётом их свойств, технологий обработки, инструментов и приспособлений;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виды древесины, пиломатериалов;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исследовать</w:t>
      </w:r>
      <w:proofErr w:type="gramEnd"/>
      <w:r>
        <w:rPr>
          <w:rFonts w:ascii="Times New Roman" w:hAnsi="Times New Roman"/>
          <w:color w:val="000000"/>
          <w:sz w:val="28"/>
        </w:rPr>
        <w:t>, анализировать и сравнивать свойства древесины разных пород деревьев;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называть пищевую ценность яиц, круп, овощей;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приводить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примеры обработки пищевых продуктов, позволяющие максимально сохранять их пищевую ценность;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выполнять технологии первичной обработки овощей, круп;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выполнять технологии приготовления блюд из яиц, овощей, круп;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планировки кухни; способы рационального размещения мебели;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текстильные материалы, классифицировать их, описывать основные этапы производства;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сравнивать свойства текстильных 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материалы, инструменты и оборудование для выполнения швейных работ;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ручные инструменты для выполнения швейных работ;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подготавливать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изготовления швейных изделий, осуществлять контроль качества;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группы профессий, описывать тенденции их развития, объяснять социальное значение групп профессий.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в 6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свойства конструкционных 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народные промыслы по обработке металла;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виды металлов и их сплавов;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исследовать</w:t>
      </w:r>
      <w:proofErr w:type="gramEnd"/>
      <w:r>
        <w:rPr>
          <w:rFonts w:ascii="Times New Roman" w:hAnsi="Times New Roman"/>
          <w:color w:val="000000"/>
          <w:sz w:val="28"/>
        </w:rPr>
        <w:t>, анализировать и сравнивать свойства металлов и их сплавов;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классифицировать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инструменты, приспособления и технологическое оборудование;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инструменты, приспособления и технологическое оборудование при обработке тонколистового металла, проволоки;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технологические операции с использованием ручных инструментов, приспособлений, технологического оборудования;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обрабатывать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металлы и их сплавы слесарным инструментом;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знать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называть пищевую ценность молока и молочных продуктов;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качество молочных продуктов, называть правила хранения продуктов;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выполнять технологии приготовления блюд из молока и молочных продуктов;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теста, технологии приготовления разных видов теста;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национальные блюда из разных видов теста;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одежды, характеризовать стили одежды;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современные текстильные материалы, их получение и свойства;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текстильные материалы для изделий с учётом их свойств;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выполнять чертёж выкроек швейного изделия;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соблюдать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технологических операций по раскрою, пошиву и отделке изделия;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учебные проекты, соблюдая этапы и технологии изготовления проектных изделий.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исследовать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анализировать свойства конструкционных 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инструменты и оборудование, необходимые для изготовления выбранного изделия по данной технологии;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технологии механической обработки конструкционных материалов;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осуществлять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доступными средствами контроль качества изготавливаемого изделия, находить и устранять допущенные дефекты;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художественное оформление изделий;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пластмассы и другие современные материалы, анализировать их свойства, возможность применения в быту и на производстве;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осуществлять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изготовление субъективно нового продукта, опираясь на общую технологическую схему;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пределы применимости данной технологии, в том числе с экономических и экологических позиций;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называть пищевую ценность рыбы, морепродуктов продуктов; определять качество рыбы;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называть пищевую ценность мяса животных, мяса птицы, определять качество;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выполнять технологии приготовления блюд из рыбы,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технологии приготовления из мяса животных, мяса птицы;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блюда национальной кухни из рыбы, мяса;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 профессий, связанных с изучаемыми технологиями, их востребованность на рынке труда.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классифицировать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роботов по видам и назначению;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основные законы робототехники;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назначение деталей робототехнического конструктора;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составные части роботов, датчики в современных робототехнических системах;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получить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опыт моделирования машин и механизмов с помощью робототехнического конструктора;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навыки моделирования машин и механизмов с помощью робототехнического конструктора;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навыками индивидуальной и коллективной деятельности, направленной на создание робототехнического продукта.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транспортных роботов, описывать их назначение;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мобильного робота по схеме; усовершенствовать конструкцию;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мобильного робота;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управлять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мобильными роботами в компьютерно-управляемых средах;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датчики, использованные при проектировании мобильного робота;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осуществлять робототехнические проекты;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презентовать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изделие.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промышленных роботов, описывать их назначение и функции;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бытовых роботов, описывать их назначение и функции;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датчики и программировать действие учебного робота в зависимости от задач проекта;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осуществлять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робототехнические проекты, совершенствовать конструкцию, испытывать и презентовать результат проекта.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реализовывать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полный цикл создания робота;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моделировать робототехнические системы;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приводить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примеры применения роботов из различных областей материального мира;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конструкцию беспилотных воздушных судов; описывать сферы их применения;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возможности роботов, </w:t>
      </w:r>
      <w:proofErr w:type="spellStart"/>
      <w:r>
        <w:rPr>
          <w:rFonts w:ascii="Times New Roman" w:hAnsi="Times New Roman"/>
          <w:color w:val="000000"/>
          <w:sz w:val="28"/>
        </w:rPr>
        <w:t>роботехнических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систем и направления их применения.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и области применения графической информации;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основные элементы графических изображений (точка, линия, контур, буквы и цифры, условные знаки);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применять чертёжные инструменты;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выполнять чертежи на листе А4 (рамка, основная надпись, масштаб, виды, нанесение размеров).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выполнять основные правила выполнения чертежей с использованием чертёжных инструментов;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использовать для выполнения чертежей инструменты графического редактора;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смысл условных графических обозначений, создавать с их помощью графические тексты;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тексты, рисунки в графическом редакторе.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конструкторской документации;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характеризовать виды графических моделей;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оформлять сборочный чертёж;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ручными способами вычерчивания чертежей, эскизов и технических рисунков деталей;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автоматизированными способами вычерчивания чертежей, эскизов и технических рисунков;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читать чертежи деталей и осуществлять расчёты по чертежам.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программное обеспечение для создания проектной документации;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различные виды документов;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способами создания, редактирования и трансформации графических объектов;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эскизы, схемы, чертежи с использованием чертёжных инструментов и приспособлений и (или) с использованием программного обеспечения;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редактировать сложные 3D-модели и сборочные чертежи.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 xml:space="preserve">модуля «3D-моделирование,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, макетирование»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виды, свойства и назначение моделей;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макетов и их назначение;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макеты различных видов, в том числе с использованием программного обеспечения;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развёртку и соединять фрагменты макета;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сборку деталей макета;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разрабатывать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графическую документацию;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 профессий, связанных с изучаемыми технологиями макетирования, их востребованность на рынке труда.</w:t>
      </w: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разрабатывать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3D-модели, используя программное обеспечение;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устанавливать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адекватность модели объекту и целям моделирования;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проводить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анализ и модернизацию компьютерной модели;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изготавливать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прототипы с использованием технологического оборудования (3D-принтер, лазерный гравёр и другие);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модернизировать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прототип в соответствии с поставленной задачей;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презентовать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изделие.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>
        <w:rPr>
          <w:rFonts w:ascii="Times New Roman" w:hAnsi="Times New Roman"/>
          <w:b/>
          <w:i/>
          <w:color w:val="000000"/>
          <w:sz w:val="28"/>
        </w:rPr>
        <w:t xml:space="preserve">модуля </w:t>
      </w: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основные направления животноводства;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особенности основных видов сельскохозяйственных животных своего региона;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полный технологический цикл получения продукции животноводства своего региона;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сельскохозяйственных животных, характерных для данного региона;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условия содержания животных в различных условиях;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навыками оказания первой помощи заболевшим или пораненным животным;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способы переработки и хранения продукции животноводства;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пути </w:t>
      </w:r>
      <w:proofErr w:type="spellStart"/>
      <w:r>
        <w:rPr>
          <w:rFonts w:ascii="Times New Roman" w:hAnsi="Times New Roman"/>
          <w:color w:val="000000"/>
          <w:sz w:val="28"/>
        </w:rPr>
        <w:t>цифровизации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животноводческого производства;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особенности сельскохозяйственного производства своего региона;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 профессий, связанных с животноводством, их востребованность на региональном рынке труда.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:rsidR="00323D35" w:rsidRDefault="00323D35">
      <w:pPr>
        <w:spacing w:after="0" w:line="264" w:lineRule="auto"/>
        <w:ind w:left="120"/>
        <w:jc w:val="both"/>
      </w:pPr>
    </w:p>
    <w:p w:rsidR="00323D35" w:rsidRDefault="00022E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7–8 классах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основные направления растениеводства;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полный технологический цикл получения наиболее распространённой растениеводческой продукции своего региона;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виды и свойства почв данного региона;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ручные и механизированные инструменты обработки почвы;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классифицировать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культурные растения по различным основаниям;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полезные дикорастущие растения и знать их свойства;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опасные для человека дикорастущие растения;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полезные для человека грибы;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опасные для человека грибы;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методами сбора, переработки и хранения полезных дикорастущих растений и их плодов;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методами сбора, переработки и хранения полезных для человека грибов;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основные направления </w:t>
      </w:r>
      <w:proofErr w:type="spellStart"/>
      <w:r>
        <w:rPr>
          <w:rFonts w:ascii="Times New Roman" w:hAnsi="Times New Roman"/>
          <w:color w:val="000000"/>
          <w:sz w:val="28"/>
        </w:rPr>
        <w:t>цифровизации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роботизации в растениеводстве;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получить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опыт использования цифровых устройств и программных сервисов в технологии растениеводства;</w:t>
      </w:r>
    </w:p>
    <w:p w:rsidR="00323D35" w:rsidRDefault="00022EF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 профессий, связанных с растениеводством, их востребованность на региональном рынке труда.</w:t>
      </w:r>
    </w:p>
    <w:p w:rsidR="00323D35" w:rsidRDefault="00323D35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/>
    <w:p w:rsidR="0086546A" w:rsidRDefault="0086546A">
      <w:pPr>
        <w:sectPr w:rsidR="0086546A">
          <w:pgSz w:w="11906" w:h="16383"/>
          <w:pgMar w:top="1134" w:right="850" w:bottom="1134" w:left="1701" w:header="720" w:footer="720" w:gutter="0"/>
          <w:cols w:space="720"/>
        </w:sectPr>
      </w:pPr>
    </w:p>
    <w:p w:rsidR="00323D35" w:rsidRDefault="00022EF2">
      <w:pPr>
        <w:spacing w:after="0"/>
        <w:ind w:left="120"/>
      </w:pPr>
      <w:bookmarkStart w:id="35" w:name="block-16187994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23D35" w:rsidRDefault="00022E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1"/>
        <w:gridCol w:w="4535"/>
        <w:gridCol w:w="30"/>
        <w:gridCol w:w="1251"/>
        <w:gridCol w:w="1822"/>
        <w:gridCol w:w="19"/>
        <w:gridCol w:w="1961"/>
        <w:gridCol w:w="3101"/>
      </w:tblGrid>
      <w:tr w:rsidR="00323D35" w:rsidTr="00B5466A">
        <w:trPr>
          <w:trHeight w:val="144"/>
          <w:tblCellSpacing w:w="20" w:type="nil"/>
        </w:trPr>
        <w:tc>
          <w:tcPr>
            <w:tcW w:w="1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4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5083" w:type="dxa"/>
            <w:gridSpan w:val="5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45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31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</w:tr>
      <w:tr w:rsidR="00323D35" w:rsidTr="00B5466A">
        <w:trPr>
          <w:trHeight w:val="144"/>
          <w:tblCellSpacing w:w="20" w:type="nil"/>
        </w:trPr>
        <w:tc>
          <w:tcPr>
            <w:tcW w:w="14040" w:type="dxa"/>
            <w:gridSpan w:val="8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gridAfter w:val="1"/>
          <w:wAfter w:w="3101" w:type="dxa"/>
          <w:trHeight w:val="457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Итого по разделу </w:t>
            </w:r>
          </w:p>
        </w:tc>
        <w:tc>
          <w:tcPr>
            <w:tcW w:w="45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r>
              <w:t xml:space="preserve">                              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</w:tcBorders>
            <w:vAlign w:val="center"/>
          </w:tcPr>
          <w:p w:rsidR="00323D35" w:rsidRDefault="00022EF2">
            <w:pPr>
              <w:rPr>
                <w:sz w:val="24"/>
              </w:rPr>
            </w:pPr>
            <w:r>
              <w:t xml:space="preserve">            </w:t>
            </w:r>
            <w:r>
              <w:rPr>
                <w:sz w:val="24"/>
              </w:rPr>
              <w:t>8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</w:tcBorders>
            <w:vAlign w:val="center"/>
          </w:tcPr>
          <w:p w:rsidR="00323D35" w:rsidRDefault="00323D35"/>
        </w:tc>
        <w:tc>
          <w:tcPr>
            <w:tcW w:w="1961" w:type="dxa"/>
            <w:tcBorders>
              <w:left w:val="single" w:sz="4" w:space="0" w:color="auto"/>
            </w:tcBorders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14040" w:type="dxa"/>
            <w:gridSpan w:val="8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12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gridAfter w:val="1"/>
          <w:wAfter w:w="3101" w:type="dxa"/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разделу  </w:t>
            </w:r>
          </w:p>
        </w:tc>
        <w:tc>
          <w:tcPr>
            <w:tcW w:w="45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r>
              <w:t xml:space="preserve">                                     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323D35" w:rsidRDefault="00022EF2">
            <w:pPr>
              <w:rPr>
                <w:sz w:val="24"/>
              </w:rPr>
            </w:pPr>
            <w:r>
              <w:t xml:space="preserve">          </w:t>
            </w:r>
            <w:r>
              <w:rPr>
                <w:sz w:val="24"/>
              </w:rPr>
              <w:t xml:space="preserve">  8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</w:tcBorders>
            <w:vAlign w:val="center"/>
          </w:tcPr>
          <w:p w:rsidR="00323D35" w:rsidRDefault="00323D35"/>
        </w:tc>
        <w:tc>
          <w:tcPr>
            <w:tcW w:w="1961" w:type="dxa"/>
            <w:tcBorders>
              <w:left w:val="single" w:sz="4" w:space="0" w:color="auto"/>
            </w:tcBorders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14040" w:type="dxa"/>
            <w:gridSpan w:val="8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лакирования изделий из древесины. Декорирование древесины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12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gridAfter w:val="1"/>
          <w:wAfter w:w="3101" w:type="dxa"/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разделу </w:t>
            </w:r>
          </w:p>
        </w:tc>
        <w:tc>
          <w:tcPr>
            <w:tcW w:w="45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323D35" w:rsidRDefault="00022EF2">
            <w:pPr>
              <w:rPr>
                <w:sz w:val="24"/>
              </w:rPr>
            </w:pPr>
            <w:r>
              <w:rPr>
                <w:sz w:val="24"/>
              </w:rPr>
              <w:t xml:space="preserve">           48</w:t>
            </w:r>
          </w:p>
        </w:tc>
        <w:tc>
          <w:tcPr>
            <w:tcW w:w="1822" w:type="dxa"/>
            <w:tcBorders>
              <w:left w:val="single" w:sz="4" w:space="0" w:color="auto"/>
            </w:tcBorders>
            <w:vAlign w:val="center"/>
          </w:tcPr>
          <w:p w:rsidR="00323D35" w:rsidRDefault="00323D35"/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1404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12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 Датчики, их функции и принцип работы Основы проектной деятельности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10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 w:rsidTr="00B5466A">
        <w:trPr>
          <w:trHeight w:val="144"/>
          <w:tblCellSpacing w:w="20" w:type="nil"/>
        </w:trPr>
        <w:tc>
          <w:tcPr>
            <w:tcW w:w="5856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  <w:tc>
          <w:tcPr>
            <w:tcW w:w="1980" w:type="dxa"/>
            <w:gridSpan w:val="2"/>
            <w:tcBorders>
              <w:left w:val="single" w:sz="4" w:space="0" w:color="auto"/>
            </w:tcBorders>
            <w:vAlign w:val="center"/>
          </w:tcPr>
          <w:p w:rsidR="00323D35" w:rsidRDefault="00323D35"/>
        </w:tc>
        <w:tc>
          <w:tcPr>
            <w:tcW w:w="3101" w:type="dxa"/>
            <w:tcBorders>
              <w:left w:val="single" w:sz="4" w:space="0" w:color="auto"/>
            </w:tcBorders>
            <w:vAlign w:val="center"/>
          </w:tcPr>
          <w:p w:rsidR="00323D35" w:rsidRDefault="00323D35"/>
        </w:tc>
      </w:tr>
      <w:tr w:rsidR="00323D35" w:rsidTr="00B5466A">
        <w:trPr>
          <w:trHeight w:val="144"/>
          <w:tblCellSpacing w:w="20" w:type="nil"/>
        </w:trPr>
        <w:tc>
          <w:tcPr>
            <w:tcW w:w="5856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</w:tbl>
    <w:p w:rsidR="00323D35" w:rsidRDefault="00323D35">
      <w:pPr>
        <w:sectPr w:rsidR="00323D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3D35" w:rsidRDefault="00022E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23D35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дома и на производстве. Кинематические схемы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обработки тонколистового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 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 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</w:tbl>
    <w:p w:rsidR="00323D35" w:rsidRDefault="00323D35">
      <w:pPr>
        <w:sectPr w:rsidR="00323D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3D35" w:rsidRDefault="00022EF2">
      <w:pPr>
        <w:spacing w:after="0"/>
        <w:ind w:left="120"/>
      </w:pPr>
      <w:bookmarkStart w:id="36" w:name="block-16187998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23D35" w:rsidRDefault="00022E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323D3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изделия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текстильных  материалов</w:t>
            </w:r>
            <w:proofErr w:type="gram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</w:tbl>
    <w:p w:rsidR="00323D35" w:rsidRDefault="00323D35">
      <w:pPr>
        <w:sectPr w:rsidR="00323D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3D35" w:rsidRDefault="00022EF2">
      <w:pPr>
        <w:spacing w:after="0"/>
        <w:ind w:left="120"/>
      </w:pPr>
      <w:bookmarkStart w:id="37" w:name="block-16187999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23D35" w:rsidRDefault="00022E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4752"/>
        <w:gridCol w:w="11"/>
        <w:gridCol w:w="1307"/>
        <w:gridCol w:w="10"/>
        <w:gridCol w:w="1823"/>
        <w:gridCol w:w="10"/>
        <w:gridCol w:w="1912"/>
        <w:gridCol w:w="3217"/>
      </w:tblGrid>
      <w:tr w:rsidR="00323D35">
        <w:trPr>
          <w:trHeight w:val="144"/>
          <w:tblCellSpacing w:w="20" w:type="nil"/>
        </w:trPr>
        <w:tc>
          <w:tcPr>
            <w:tcW w:w="9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4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и чертежей в САПР. Создание трехмерной модели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САПР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Рабочий чертеж детали и эскиз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детали .Чтение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сборочного чертежа. Спецификация сборочного чертежа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модели.  Схемы их обозначение. Чтение чертежа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3D-моделирование как технология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создания трехмерных моделей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 Беспилотные воздушные суда Подводные робототехнические системы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 Мир профессий в робототехнике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  <w:tc>
          <w:tcPr>
            <w:tcW w:w="1922" w:type="dxa"/>
            <w:gridSpan w:val="2"/>
            <w:tcBorders>
              <w:left w:val="single" w:sz="4" w:space="0" w:color="auto"/>
            </w:tcBorders>
            <w:vAlign w:val="center"/>
          </w:tcPr>
          <w:p w:rsidR="00323D35" w:rsidRDefault="00323D35"/>
        </w:tc>
        <w:tc>
          <w:tcPr>
            <w:tcW w:w="3217" w:type="dxa"/>
            <w:tcBorders>
              <w:left w:val="single" w:sz="4" w:space="0" w:color="auto"/>
            </w:tcBorders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gridAfter w:val="1"/>
          <w:wAfter w:w="3217" w:type="dxa"/>
          <w:trHeight w:val="144"/>
          <w:tblCellSpacing w:w="20" w:type="nil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r>
              <w:rPr>
                <w:rFonts w:ascii="Times New Roman" w:hAnsi="Times New Roman"/>
                <w:color w:val="000000"/>
                <w:sz w:val="24"/>
              </w:rPr>
              <w:t xml:space="preserve"> Итого по разделу </w:t>
            </w:r>
          </w:p>
        </w:tc>
        <w:tc>
          <w:tcPr>
            <w:tcW w:w="1317" w:type="dxa"/>
            <w:gridSpan w:val="2"/>
            <w:tcBorders>
              <w:left w:val="single" w:sz="4" w:space="0" w:color="auto"/>
            </w:tcBorders>
            <w:vAlign w:val="center"/>
          </w:tcPr>
          <w:p w:rsidR="00323D35" w:rsidRDefault="00022EF2">
            <w:pPr>
              <w:rPr>
                <w:sz w:val="24"/>
              </w:rPr>
            </w:pPr>
            <w:r>
              <w:t xml:space="preserve">            </w:t>
            </w:r>
            <w:r>
              <w:rPr>
                <w:sz w:val="24"/>
              </w:rPr>
              <w:t>4</w:t>
            </w:r>
          </w:p>
        </w:tc>
        <w:tc>
          <w:tcPr>
            <w:tcW w:w="1833" w:type="dxa"/>
            <w:gridSpan w:val="2"/>
            <w:tcBorders>
              <w:left w:val="single" w:sz="4" w:space="0" w:color="auto"/>
            </w:tcBorders>
            <w:vAlign w:val="center"/>
          </w:tcPr>
          <w:p w:rsidR="00323D35" w:rsidRDefault="00323D35"/>
        </w:tc>
        <w:tc>
          <w:tcPr>
            <w:tcW w:w="1912" w:type="dxa"/>
            <w:tcBorders>
              <w:left w:val="single" w:sz="4" w:space="0" w:color="auto"/>
            </w:tcBorders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  <w:tc>
          <w:tcPr>
            <w:tcW w:w="1922" w:type="dxa"/>
            <w:gridSpan w:val="2"/>
            <w:tcBorders>
              <w:left w:val="single" w:sz="4" w:space="0" w:color="auto"/>
            </w:tcBorders>
            <w:vAlign w:val="center"/>
          </w:tcPr>
          <w:p w:rsidR="00323D35" w:rsidRDefault="00323D35"/>
        </w:tc>
        <w:tc>
          <w:tcPr>
            <w:tcW w:w="3217" w:type="dxa"/>
            <w:tcBorders>
              <w:left w:val="single" w:sz="4" w:space="0" w:color="auto"/>
            </w:tcBorders>
            <w:vAlign w:val="center"/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8" w:type="dxa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</w:tbl>
    <w:p w:rsidR="00323D35" w:rsidRDefault="00323D35">
      <w:pPr>
        <w:sectPr w:rsidR="00323D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3D35" w:rsidRDefault="00022EF2">
      <w:pPr>
        <w:spacing w:after="0"/>
        <w:ind w:left="120"/>
      </w:pPr>
      <w:bookmarkStart w:id="38" w:name="block-16187996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323D35" w:rsidRDefault="00022E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4607"/>
        <w:gridCol w:w="1079"/>
        <w:gridCol w:w="1841"/>
        <w:gridCol w:w="1910"/>
        <w:gridCol w:w="1347"/>
        <w:gridCol w:w="2221"/>
      </w:tblGrid>
      <w:tr w:rsidR="00323D35">
        <w:trPr>
          <w:trHeight w:val="144"/>
          <w:tblCellSpacing w:w="20" w:type="nil"/>
        </w:trPr>
        <w:tc>
          <w:tcPr>
            <w:tcW w:w="10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4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вещей»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и сырье. Свойства материалов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техника. Материальные технологии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Когнитивные технологии. Проектирование и проекты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Физиология питания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кулинарной обработки пищевых продуктов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приготовления блюд из яиц, круп, овощей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 нарезки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овощей ,варка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 риса и яиц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работа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Приготовление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салата «Мимоза»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«Питание и здоровье человека»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текстильного волокна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производства ткани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тканей»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Технология выполнения ручных швейных операций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Технология выполнения ручных швейных операций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«Лоскутного шитья»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Подбор ткани для «Лоскутного шитья»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Разметка на ткани для «Лоскутного шитья»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Швейная машина, ее устройство.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. Виды машинных швов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«Заправка верхней и нижней нитей машины.»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 Выполнение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прямых строчек, зигзага»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«Лоскутное шитье»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и модели «Фартук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для  работы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кухне»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ткани для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зделия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Создания эскиза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Снятие мерок для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швейного изделия «Фартук»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 фартук»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Выкройка на ткани швейного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текстильных материалов» по технологической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карте .Сшивание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ручным швом детали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Сшивание машинным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швом  детали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кармана на изделие ручным швом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кармана на изделие машинным швом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краев изделия ручным швом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Швейные машинные работы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лямок. Ручным швом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лямок.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Машинным  швом</w:t>
            </w:r>
            <w:proofErr w:type="gram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Обрезка ниток. Глажка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эстетического вида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 Электронные устройства: электродвигатель и контроллер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Алгоритмы. Роботы как исполнители Датчик нажатия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</w:tbl>
    <w:p w:rsidR="00323D35" w:rsidRDefault="00323D35">
      <w:pPr>
        <w:sectPr w:rsidR="00323D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3D35" w:rsidRDefault="00022E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323D3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технологии. Будущее техники и технологий. 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Визуализация информации с помощью средств компьютерной график. 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Чертеж геометрической модели три проекции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Чертеж геометрической модели три проекции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аксонометрической проекции геометрической модели"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"Создание эскиза печатной продукции, макет рекламной листовки"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Эскиз одежды в разных стилях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Подбор ткани для разработанного комплекта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"Мой стиль в одежде"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"Мой стиль в одежде"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Оценивание проекта "Мой стиль в одежде"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Эскиз и технологический паспорт текстильного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Эскиз и технологический паспорт текстильного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работа.Раскрой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прихватки для кухни из ткани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внутреннего наполнения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изделия 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Выбор внутреннего наполнения изделия и раскрой материала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работа.Ручное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декоративное сшивание прихватки для кухни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 изделия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"Прихватка для кухни"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изделия"Призватка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для кухни"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и фасоны кроя юбок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и фасоны кроя юбок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определения и ход работы при выполнении замеров для выкройки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Снять мерки для пошива юбки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Татьянка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определения и ход работы при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выкройки на бумаге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Построить выкройку для юбки на бумаге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Построить выкройку для юбки на бумаге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определения и ход работы при переносе выкройки с бумаге на ткань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Построить выкройку для юбки на ткани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 Построить выкройку для юбки на ткани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Ручное сшивание деталей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Ручное сшивание деталей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Сшивание боковых швов и их обработка.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Сшивание боковых швов и их обработка.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Пришивание пояса к основному изделию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Пришивание пояса к основному изделию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Обработка низа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Обработка низа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Приведение изделия в эстетический вид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роботов. Транспортные роботы. Простые модели роботов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ходу. 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среде. 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</w:tbl>
    <w:p w:rsidR="00323D35" w:rsidRDefault="00323D35">
      <w:pPr>
        <w:sectPr w:rsidR="00323D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3D35" w:rsidRDefault="00022EF2">
      <w:pPr>
        <w:spacing w:after="0"/>
        <w:ind w:left="120"/>
      </w:pPr>
      <w:bookmarkStart w:id="39" w:name="block-16188001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ПЛАНИРОВАНИЕ. 7 КЛАСС </w:t>
      </w:r>
    </w:p>
    <w:p w:rsidR="00323D35" w:rsidRDefault="00022E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323D3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Конструкционные, композитные материалы, пластмассы текстильные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Эскиз изделия из пластмасса и текстильного материала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Подбор материала для изготовления декоративной корзины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плетения корзины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Декорирование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Презинтация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Оценивание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качества изделия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обработки и приготовления рыбы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морепродукто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«Использование операторов ввода-вывода в визуальной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выращивания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</w:tbl>
    <w:p w:rsidR="00323D35" w:rsidRDefault="00323D35">
      <w:pPr>
        <w:sectPr w:rsidR="00323D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3D35" w:rsidRDefault="00022EF2">
      <w:pPr>
        <w:spacing w:after="0"/>
        <w:ind w:left="120"/>
      </w:pPr>
      <w:bookmarkStart w:id="40" w:name="block-16188005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41" w:name="block-16188006"/>
      <w:bookmarkEnd w:id="4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8 КЛАСС </w:t>
      </w:r>
    </w:p>
    <w:p w:rsidR="00323D35" w:rsidRDefault="00022E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0"/>
        <w:gridCol w:w="4723"/>
        <w:gridCol w:w="1108"/>
        <w:gridCol w:w="1841"/>
        <w:gridCol w:w="1910"/>
        <w:gridCol w:w="1347"/>
        <w:gridCol w:w="2221"/>
      </w:tblGrid>
      <w:tr w:rsidR="00323D35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4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3D35" w:rsidRDefault="00323D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D35" w:rsidRDefault="00323D35"/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чертежа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трех проекций модели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рисунок модели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Чертеж аксонометрической проекции модели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Чертеж аксонометрической проекции модели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модели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модели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«Создание трехмерной модели в САПР» 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чертежа на основе трехмерной модели»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применения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создания визуальных моделей 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картона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3D-принтеров. 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3D-сканер, устройство, использование для создания прототипов. 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Настройка 3D-принтера и печать прототипа. 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 Беспилотные воздушные суда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цифровых технологий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животноводстве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23D35" w:rsidRDefault="00323D35">
            <w:pPr>
              <w:spacing w:after="0"/>
              <w:ind w:left="135"/>
            </w:pPr>
          </w:p>
        </w:tc>
      </w:tr>
      <w:tr w:rsidR="00323D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3D35" w:rsidRDefault="00022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3D35" w:rsidRDefault="00323D35"/>
        </w:tc>
      </w:tr>
    </w:tbl>
    <w:p w:rsidR="00323D35" w:rsidRDefault="00323D35">
      <w:pPr>
        <w:sectPr w:rsidR="00323D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3D35" w:rsidRDefault="00022EF2">
      <w:pPr>
        <w:spacing w:after="0"/>
        <w:ind w:left="120"/>
      </w:pPr>
      <w:bookmarkStart w:id="42" w:name="block-16188009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23D35" w:rsidRDefault="00022E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23D35" w:rsidRDefault="00022E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23D35" w:rsidRDefault="00022E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43" w:name="c2456d26-5ad2-4e93-8d8c-b15ce610194e"/>
      <w:r>
        <w:rPr>
          <w:rFonts w:ascii="Times New Roman" w:hAnsi="Times New Roman"/>
          <w:color w:val="000000"/>
          <w:sz w:val="28"/>
        </w:rPr>
        <w:t xml:space="preserve">Конспект. Учебники </w:t>
      </w:r>
      <w:proofErr w:type="spellStart"/>
      <w:r>
        <w:rPr>
          <w:rFonts w:ascii="Times New Roman" w:hAnsi="Times New Roman"/>
          <w:color w:val="000000"/>
          <w:sz w:val="28"/>
        </w:rPr>
        <w:t>Е.С.Глозман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О.А.Кожина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Ю.Л.Хотунцев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Е.Н.Кудаков,В.Д.Симоненко</w:t>
      </w:r>
      <w:bookmarkEnd w:id="43"/>
      <w:proofErr w:type="spellEnd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323D35" w:rsidRDefault="00022EF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23D35" w:rsidRDefault="00022E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23D35" w:rsidRDefault="00022E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​‌Учебно-методические пособия</w:t>
      </w:r>
      <w:r>
        <w:rPr>
          <w:sz w:val="28"/>
        </w:rPr>
        <w:br/>
      </w:r>
      <w:bookmarkStart w:id="44" w:name="bb79c701-a50b-4369-a44e-ca027f95a753"/>
      <w:r>
        <w:rPr>
          <w:rFonts w:ascii="Times New Roman" w:hAnsi="Times New Roman"/>
          <w:color w:val="000000"/>
          <w:sz w:val="28"/>
        </w:rPr>
        <w:t xml:space="preserve"> Дидактический материал‌​</w:t>
      </w:r>
      <w:bookmarkEnd w:id="44"/>
    </w:p>
    <w:p w:rsidR="00323D35" w:rsidRDefault="00323D35">
      <w:pPr>
        <w:spacing w:after="0"/>
        <w:ind w:left="120"/>
      </w:pPr>
    </w:p>
    <w:p w:rsidR="00323D35" w:rsidRDefault="00022E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23D35" w:rsidRDefault="00022E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Учебники 5-8 класс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Е.С.Глозман,О.А.Кожина</w:t>
      </w:r>
      <w:proofErr w:type="gramEnd"/>
      <w:r>
        <w:rPr>
          <w:rFonts w:ascii="Times New Roman" w:hAnsi="Times New Roman"/>
          <w:color w:val="000000"/>
          <w:sz w:val="28"/>
        </w:rPr>
        <w:t>,Ю.Л.Хотунцева,Е.Н.Кудакова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В.Д.Симоненко</w:t>
      </w:r>
      <w:bookmarkStart w:id="45" w:name="147225a6-2265-4e40-aff2-4e80b92752f1"/>
      <w:proofErr w:type="spellEnd"/>
      <w:r>
        <w:rPr>
          <w:rFonts w:ascii="Times New Roman" w:hAnsi="Times New Roman"/>
          <w:color w:val="333333"/>
          <w:sz w:val="28"/>
        </w:rPr>
        <w:t>‌</w:t>
      </w:r>
      <w:bookmarkEnd w:id="45"/>
      <w:r>
        <w:rPr>
          <w:rFonts w:ascii="Times New Roman" w:hAnsi="Times New Roman"/>
          <w:color w:val="000000"/>
          <w:sz w:val="28"/>
        </w:rPr>
        <w:t>​</w:t>
      </w:r>
    </w:p>
    <w:p w:rsidR="00323D35" w:rsidRDefault="00323D35">
      <w:pPr>
        <w:sectPr w:rsidR="00323D35">
          <w:pgSz w:w="11906" w:h="16383"/>
          <w:pgMar w:top="1134" w:right="850" w:bottom="1134" w:left="1701" w:header="720" w:footer="720" w:gutter="0"/>
          <w:cols w:space="720"/>
        </w:sectPr>
      </w:pPr>
    </w:p>
    <w:bookmarkEnd w:id="42"/>
    <w:p w:rsidR="00323D35" w:rsidRDefault="00323D35"/>
    <w:sectPr w:rsidR="00323D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3D35"/>
    <w:rsid w:val="00022EF2"/>
    <w:rsid w:val="00323D35"/>
    <w:rsid w:val="0086546A"/>
    <w:rsid w:val="00A937FB"/>
    <w:rsid w:val="00B5466A"/>
    <w:rsid w:val="00F0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7C0CE2-F04A-4E4E-AA14-C14111B59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b/>
      <w:color w:val="365F91"/>
      <w:sz w:val="28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00"/>
      <w:outlineLvl w:val="2"/>
    </w:pPr>
    <w:rPr>
      <w:b/>
      <w:color w:val="4F81BD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00"/>
      <w:outlineLvl w:val="3"/>
    </w:pPr>
    <w:rPr>
      <w:b/>
      <w:i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80"/>
        <w:tab w:val="right" w:pos="9360"/>
      </w:tabs>
    </w:pPr>
  </w:style>
  <w:style w:type="paragraph" w:styleId="a5">
    <w:name w:val="Normal Indent"/>
    <w:basedOn w:val="a"/>
    <w:pPr>
      <w:ind w:left="720"/>
    </w:pPr>
  </w:style>
  <w:style w:type="paragraph" w:styleId="a6">
    <w:name w:val="Subtitle"/>
    <w:basedOn w:val="a"/>
    <w:next w:val="a"/>
    <w:link w:val="a7"/>
    <w:qFormat/>
    <w:pPr>
      <w:ind w:left="86"/>
    </w:pPr>
    <w:rPr>
      <w:i/>
      <w:color w:val="4F81BD"/>
      <w:sz w:val="24"/>
    </w:rPr>
  </w:style>
  <w:style w:type="paragraph" w:styleId="a8">
    <w:name w:val="Title"/>
    <w:basedOn w:val="a"/>
    <w:next w:val="a"/>
    <w:link w:val="a9"/>
    <w:qFormat/>
    <w:pPr>
      <w:pBdr>
        <w:bottom w:val="single" w:sz="8" w:space="4" w:color="4F81BD"/>
      </w:pBdr>
      <w:spacing w:after="300"/>
      <w:contextualSpacing/>
    </w:pPr>
    <w:rPr>
      <w:color w:val="17365D"/>
      <w:sz w:val="52"/>
    </w:rPr>
  </w:style>
  <w:style w:type="paragraph" w:styleId="aa">
    <w:name w:val="caption"/>
    <w:basedOn w:val="a"/>
    <w:next w:val="a"/>
    <w:semiHidden/>
    <w:qFormat/>
    <w:pPr>
      <w:spacing w:line="240" w:lineRule="auto"/>
    </w:pPr>
    <w:rPr>
      <w:b/>
      <w:color w:val="4F81BD"/>
      <w:sz w:val="18"/>
    </w:rPr>
  </w:style>
  <w:style w:type="paragraph" w:styleId="ab">
    <w:name w:val="footer"/>
    <w:basedOn w:val="a"/>
    <w:link w:val="ac"/>
    <w:semiHidden/>
    <w:pPr>
      <w:tabs>
        <w:tab w:val="center" w:pos="4677"/>
        <w:tab w:val="right" w:pos="9355"/>
      </w:tabs>
      <w:spacing w:after="0" w:line="240" w:lineRule="auto"/>
    </w:pPr>
  </w:style>
  <w:style w:type="character" w:styleId="ad">
    <w:name w:val="line number"/>
    <w:basedOn w:val="a0"/>
    <w:semiHidden/>
  </w:style>
  <w:style w:type="character" w:styleId="ae">
    <w:name w:val="Hyperlink"/>
    <w:basedOn w:val="a0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</w:style>
  <w:style w:type="character" w:customStyle="1" w:styleId="10">
    <w:name w:val="Заголовок 1 Знак"/>
    <w:basedOn w:val="a0"/>
    <w:link w:val="1"/>
    <w:rPr>
      <w:b/>
      <w:color w:val="365F91"/>
      <w:sz w:val="28"/>
    </w:rPr>
  </w:style>
  <w:style w:type="character" w:customStyle="1" w:styleId="20">
    <w:name w:val="Заголовок 2 Знак"/>
    <w:basedOn w:val="a0"/>
    <w:link w:val="2"/>
    <w:rPr>
      <w:b/>
      <w:color w:val="4F81BD"/>
      <w:sz w:val="26"/>
    </w:rPr>
  </w:style>
  <w:style w:type="character" w:customStyle="1" w:styleId="30">
    <w:name w:val="Заголовок 3 Знак"/>
    <w:basedOn w:val="a0"/>
    <w:link w:val="3"/>
    <w:rPr>
      <w:b/>
      <w:color w:val="4F81BD"/>
    </w:rPr>
  </w:style>
  <w:style w:type="character" w:customStyle="1" w:styleId="40">
    <w:name w:val="Заголовок 4 Знак"/>
    <w:basedOn w:val="a0"/>
    <w:link w:val="4"/>
    <w:rPr>
      <w:b/>
      <w:i/>
      <w:color w:val="4F81BD"/>
    </w:rPr>
  </w:style>
  <w:style w:type="character" w:customStyle="1" w:styleId="a7">
    <w:name w:val="Подзаголовок Знак"/>
    <w:basedOn w:val="a0"/>
    <w:link w:val="a6"/>
    <w:rPr>
      <w:i/>
      <w:color w:val="4F81BD"/>
      <w:sz w:val="24"/>
    </w:rPr>
  </w:style>
  <w:style w:type="character" w:customStyle="1" w:styleId="a9">
    <w:name w:val="Название Знак"/>
    <w:basedOn w:val="a0"/>
    <w:link w:val="a8"/>
    <w:rPr>
      <w:color w:val="17365D"/>
      <w:sz w:val="52"/>
    </w:rPr>
  </w:style>
  <w:style w:type="character" w:styleId="af">
    <w:name w:val="Emphasis"/>
    <w:basedOn w:val="a0"/>
    <w:qFormat/>
    <w:rPr>
      <w:i/>
    </w:rPr>
  </w:style>
  <w:style w:type="character" w:customStyle="1" w:styleId="ac">
    <w:name w:val="Нижний колонтитул Знак"/>
    <w:basedOn w:val="a0"/>
    <w:link w:val="ab"/>
    <w:semiHidden/>
  </w:style>
  <w:style w:type="table" w:styleId="1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F03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62</Pages>
  <Words>11052</Words>
  <Characters>62998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2023-09-29T09:08:00Z</dcterms:created>
  <dcterms:modified xsi:type="dcterms:W3CDTF">2023-09-29T09:59:00Z</dcterms:modified>
</cp:coreProperties>
</file>